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header4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28"/>
          <w:szCs w:val="28"/>
        </w:rPr>
        <w:t>Заключение о результатах публичных слушаний</w:t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>в сельском поселении Падовка муниципального</w:t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>района Пестравский Самарской области</w:t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>по рассмотрению П</w:t>
      </w:r>
      <w:r>
        <w:rPr>
          <w:b/>
          <w:sz w:val="28"/>
          <w:szCs w:val="28"/>
        </w:rPr>
        <w:t xml:space="preserve">роекта планировка территории и проекта межевания территории под капитальный ремонт линейного «Магистральный газопровод Мокроус-Самара-Тольятти» (Воздушный переход через р. Черненькая на 217,5 км,  Ду 800, замена), инв. № 693» в границах сельского поселения </w:t>
      </w:r>
      <w:r>
        <w:rPr>
          <w:b/>
          <w:bCs/>
          <w:sz w:val="28"/>
          <w:szCs w:val="28"/>
        </w:rPr>
        <w:t xml:space="preserve">Падовка муниципального района Пестравский </w:t>
      </w:r>
      <w:r>
        <w:rPr>
          <w:b/>
          <w:sz w:val="28"/>
          <w:szCs w:val="28"/>
        </w:rPr>
        <w:t>Самарской области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b/>
          <w:sz w:val="28"/>
          <w:szCs w:val="28"/>
        </w:rPr>
        <w:t>26 сентября 2015 года                                                                  с. Падовка</w:t>
      </w:r>
    </w:p>
    <w:p>
      <w:pPr>
        <w:pStyle w:val="style0"/>
        <w:jc w:val="center"/>
      </w:pPr>
      <w:r>
        <w:rPr/>
      </w:r>
    </w:p>
    <w:p>
      <w:pPr>
        <w:pStyle w:val="style0"/>
        <w:ind w:firstLine="540" w:left="0" w:right="0"/>
        <w:jc w:val="both"/>
      </w:pPr>
      <w:r>
        <w:rPr/>
        <w:t xml:space="preserve">1. </w:t>
      </w:r>
      <w:r>
        <w:rPr>
          <w:sz w:val="28"/>
          <w:szCs w:val="28"/>
        </w:rPr>
        <w:t>Дата проведения публичных слушаний – с 26 августа 2015 года по 26 сентября  2015 года.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2. Место проведения публичных слушаний – 446173, Самарская области, Пестравский район, с. Падовка, ул. Ширшакова, дом 87.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3</w:t>
      </w:r>
      <w:r>
        <w:rPr>
          <w:rFonts w:ascii="Calibri" w:cs="Calibri" w:hAnsi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Основание проведения публичных слушаний – Решение Собрания представителей сельского поселения Падовка муниципального района Пестравский Самарской области от </w:t>
      </w:r>
      <w:r>
        <w:rPr>
          <w:sz w:val="28"/>
          <w:szCs w:val="28"/>
          <w:shd w:fill="FFFFFF" w:val="clear"/>
        </w:rPr>
        <w:t>26 августа 2015 года №134</w:t>
      </w:r>
      <w:r>
        <w:rPr>
          <w:sz w:val="28"/>
          <w:szCs w:val="28"/>
        </w:rPr>
        <w:t xml:space="preserve"> «О проведении публичных слушаний на территории сельского поселения Падовка муниципального района Пестравский Самарской области по обсуждению проекта планировки территории и проекта межевания территории под капитальный ремонт линейного объекта ООО «Газпром трансгаз Самара» «Магистральный газопровод Мокроус-Самара-Тольятти» (Воздушный переход через р. Черненькая на 217,5 км,  Ду 800, замена), инв. № 693», опубликованное в  районной газете  «Степь» от </w:t>
      </w:r>
      <w:r>
        <w:rPr>
          <w:sz w:val="28"/>
          <w:szCs w:val="28"/>
          <w:shd w:fill="FFFFFF" w:val="clear"/>
        </w:rPr>
        <w:t>28.08.2015 года № 64 (7107).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4. На публичных слушания</w:t>
      </w:r>
      <w:r>
        <w:rPr>
          <w:bCs/>
          <w:sz w:val="28"/>
          <w:szCs w:val="28"/>
        </w:rPr>
        <w:t xml:space="preserve">х </w:t>
      </w:r>
      <w:r>
        <w:rPr>
          <w:sz w:val="28"/>
          <w:szCs w:val="28"/>
        </w:rPr>
        <w:t>рассматривался Проект планировка территории и проект межевания территории под капитальный ремонт линейного объекта «Магистральный газопровод Мокроус-Самара-Тольятти» (Воздушный переход через р. Черненькая на 217,5 км,  Ду 800, замена), инв. № 693».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5. Проведено мероприятие по информированию жителей поселения по вопросу публичных слушаний 11.09.2015 года в 13 часов 00 минут по адресу: 446173, Самарская области, Пестравский район, с.Падовка, ул. Ширшакова, дом 87. В мероприятии приняли участие -</w:t>
      </w:r>
      <w:r>
        <w:rPr>
          <w:sz w:val="28"/>
          <w:szCs w:val="28"/>
          <w:shd w:fill="FFFFFF" w:val="clear"/>
        </w:rPr>
        <w:t>6 (Шесть) человек.</w:t>
      </w:r>
    </w:p>
    <w:p>
      <w:pPr>
        <w:pStyle w:val="style0"/>
        <w:ind w:firstLine="708" w:left="0" w:right="0"/>
        <w:jc w:val="both"/>
      </w:pPr>
      <w:r>
        <w:rPr>
          <w:sz w:val="28"/>
          <w:szCs w:val="28"/>
        </w:rPr>
        <w:t>6. В адрес администрации сельского поселения Падовка</w:t>
      </w:r>
      <w:bookmarkStart w:id="0" w:name="_GoBack"/>
      <w:bookmarkEnd w:id="0"/>
      <w:r>
        <w:rPr>
          <w:sz w:val="28"/>
          <w:szCs w:val="28"/>
        </w:rPr>
        <w:t xml:space="preserve"> поступили письменные замечания и предложения от 1 (Одного) человека. Мнения, предложения и замечания по Проекту планировки территории и проекту межевания территории под капитальный ремонт линейного объекта «Магистральный газопровод Мокроус-Самара-Тольятти» (Воздушный переход через р. Черненькая на 217,5 км, Ду 800, замена), инв. № 693» внесли в протокол публичных слушаний.</w:t>
      </w:r>
    </w:p>
    <w:p>
      <w:pPr>
        <w:pStyle w:val="style0"/>
        <w:ind w:firstLine="708" w:left="0" w:right="0"/>
        <w:jc w:val="both"/>
      </w:pPr>
      <w:r>
        <w:rPr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Падовка муниципального района Пестравский </w:t>
      </w:r>
      <w:r>
        <w:rPr>
          <w:bCs/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>
      <w:pPr>
        <w:sectPr>
          <w:headerReference r:id="rId2" w:type="even"/>
          <w:headerReference r:id="rId3" w:type="default"/>
          <w:type w:val="nextPage"/>
          <w:pgSz w:h="16838" w:w="11906"/>
          <w:pgMar w:bottom="1134" w:footer="0" w:gutter="0" w:header="0" w:left="1134" w:right="567" w:top="567"/>
          <w:pgNumType w:fmt="decimal"/>
          <w:formProt w:val="false"/>
          <w:titlePg/>
          <w:textDirection w:val="lrTb"/>
          <w:docGrid w:charSpace="0" w:linePitch="360" w:type="default"/>
        </w:sectPr>
        <w:pStyle w:val="style23"/>
      </w:pPr>
      <w:r>
        <w:rPr>
          <w:sz w:val="28"/>
          <w:szCs w:val="28"/>
        </w:rPr>
        <w:t xml:space="preserve">7.1. Мнения о целесообразности принятия Проекта планировки территории и проекта межевания территории под капитальный ремонт линейного объекта «Магистральный газопровод Мокроус-Самара-Тольятти» (Воздушный переход через р. Черненькая на 217,5 км,  Ду 800, замена), инв. № 693» в редакции, вынесенной на публичные слушания, и типичные мнения, содержащие положительную оценку по вопросу публичных слушаний, высказали </w:t>
      </w:r>
      <w:r>
        <w:rPr>
          <w:sz w:val="28"/>
          <w:szCs w:val="28"/>
          <w:shd w:fill="FFFFFF" w:val="clear"/>
        </w:rPr>
        <w:t>-2 (Два) человека.</w:t>
      </w:r>
    </w:p>
    <w:p>
      <w:pPr>
        <w:pStyle w:val="style0"/>
        <w:pageBreakBefore w:val="false"/>
        <w:ind w:firstLine="708" w:left="0" w:right="0"/>
        <w:jc w:val="both"/>
      </w:pPr>
      <w:r>
        <w:rPr>
          <w:sz w:val="28"/>
          <w:szCs w:val="28"/>
        </w:rPr>
        <w:t>7.2.</w:t>
      </w:r>
      <w:r>
        <w:rPr/>
        <w:t>М</w:t>
      </w:r>
      <w:r>
        <w:rPr>
          <w:sz w:val="28"/>
          <w:szCs w:val="28"/>
        </w:rPr>
        <w:t>нения, содержащие отрицательную оценку по вопросу публичных слушаний - не высказаны.</w:t>
      </w:r>
    </w:p>
    <w:p>
      <w:pPr>
        <w:pStyle w:val="style0"/>
        <w:ind w:firstLine="708" w:left="0" w:right="0"/>
        <w:jc w:val="both"/>
      </w:pPr>
      <w:r>
        <w:rPr>
          <w:sz w:val="28"/>
          <w:szCs w:val="28"/>
        </w:rPr>
        <w:t>7.3. Замечания и предложения по вопросу публичных слушаний – не высказаны.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Ответственное , уполномоченное</w:t>
      </w:r>
    </w:p>
    <w:p>
      <w:pPr>
        <w:pStyle w:val="style0"/>
        <w:tabs>
          <w:tab w:leader="none" w:pos="708" w:val="left"/>
          <w:tab w:leader="none" w:pos="6379" w:val="left"/>
        </w:tabs>
        <w:jc w:val="both"/>
      </w:pPr>
      <w:r>
        <w:rPr>
          <w:sz w:val="28"/>
          <w:szCs w:val="28"/>
        </w:rPr>
        <w:t>на проведение публичных слушаний</w:t>
        <w:tab/>
        <w:t>____________ В.И.Лаптев</w:t>
      </w:r>
      <w:r>
        <w:rPr>
          <w:sz w:val="28"/>
          <w:szCs w:val="28"/>
          <w:u w:val="single"/>
        </w:rPr>
        <w:t xml:space="preserve"> </w:t>
      </w:r>
    </w:p>
    <w:p>
      <w:pPr>
        <w:pStyle w:val="style0"/>
        <w:tabs>
          <w:tab w:leader="none" w:pos="708" w:val="left"/>
          <w:tab w:leader="none" w:pos="6946" w:val="left"/>
          <w:tab w:leader="none" w:pos="8647" w:val="left"/>
        </w:tabs>
        <w:jc w:val="both"/>
      </w:pPr>
      <w:r>
        <w:rPr>
          <w:i/>
          <w:iCs/>
          <w:sz w:val="20"/>
          <w:szCs w:val="20"/>
        </w:rPr>
        <w:tab/>
        <w:t>(подпись)</w:t>
        <w:tab/>
        <w:t xml:space="preserve">                     (ФИО)</w:t>
      </w:r>
    </w:p>
    <w:p>
      <w:pPr>
        <w:pStyle w:val="style0"/>
      </w:pPr>
      <w:r>
        <w:rPr/>
      </w:r>
    </w:p>
    <w:sectPr>
      <w:headerReference r:id="rId4" w:type="even"/>
      <w:headerReference r:id="rId5" w:type="default"/>
      <w:type w:val="nextPage"/>
      <w:pgSz w:h="16838" w:w="11906"/>
      <w:pgMar w:bottom="1134" w:footer="0" w:gutter="0" w:header="0" w:left="1134" w:right="567" w:top="5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3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3"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3"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3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ascii="Times New Roman" w:cs="Times New Roman" w:hAnsi="Times New Roman"/>
      <w:sz w:val="24"/>
      <w:szCs w:val="24"/>
      <w:lang w:eastAsia="ru-RU"/>
    </w:rPr>
  </w:style>
  <w:style w:styleId="style17" w:type="character">
    <w:name w:val="page number"/>
    <w:basedOn w:val="style15"/>
    <w:next w:val="style17"/>
    <w:rPr>
      <w:rFonts w:cs="Times New Roman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Верхний колонтитул"/>
    <w:basedOn w:val="style0"/>
    <w:next w:val="style23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2015-09-09T09:14:00.00Z</dcterms:created>
  <dc:creator>UrypinaON</dc:creator>
  <cp:lastModifiedBy>User</cp:lastModifiedBy>
  <cp:lastPrinted>2015-10-13T13:24:26.18Z</cp:lastPrinted>
  <dcterms:modified xsi:type="dcterms:W3CDTF">2015-10-13T04:35:00.00Z</dcterms:modified>
  <cp:revision>16</cp:revision>
</cp:coreProperties>
</file>